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59" w:before="0" w:after="0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Изначально Вышестоящий Дом Изначально Вышестоящего Отца</w:t>
      </w:r>
    </w:p>
    <w:p>
      <w:pPr>
        <w:pStyle w:val="Western"/>
        <w:spacing w:lineRule="auto" w:line="259" w:before="280" w:after="0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Подразделение ИВДИВО К</w:t>
      </w:r>
      <w:r>
        <w:rPr>
          <w:rFonts w:ascii="Times New Roman" w:hAnsi="Times New Roman"/>
          <w:b/>
          <w:bCs/>
          <w:color w:val="000099"/>
          <w:sz w:val="28"/>
          <w:szCs w:val="28"/>
        </w:rPr>
        <w:t>авминводы</w:t>
      </w:r>
    </w:p>
    <w:p>
      <w:pPr>
        <w:pStyle w:val="Western"/>
        <w:spacing w:lineRule="auto" w:line="259" w:before="280" w:after="0"/>
        <w:jc w:val="center"/>
        <w:rPr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color w:val="000099"/>
          <w:sz w:val="28"/>
          <w:szCs w:val="28"/>
        </w:rPr>
        <w:t>Совет ИВО, г. Кисловодск</w:t>
      </w:r>
    </w:p>
    <w:p>
      <w:pPr>
        <w:pStyle w:val="Western"/>
        <w:spacing w:lineRule="auto" w:line="259" w:before="28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101010"/>
          <w:sz w:val="28"/>
          <w:szCs w:val="28"/>
        </w:rPr>
        <w:t>Протокол Совета ИВО от 27.01.2025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Утверждаю. ИВАС КХ 06022025</w:t>
      </w:r>
    </w:p>
    <w:p>
      <w:pPr>
        <w:pStyle w:val="Western"/>
        <w:spacing w:lineRule="auto" w:line="259" w:before="280" w:after="159"/>
        <w:jc w:val="right"/>
        <w:rPr/>
      </w:pPr>
      <w:r>
        <w:rPr>
          <w:rFonts w:ascii="Times New Roman" w:hAnsi="Times New Roman"/>
          <w:color w:val="FF0000"/>
          <w:sz w:val="24"/>
          <w:szCs w:val="24"/>
        </w:rPr>
        <w:t>Утвержда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ю </w:t>
      </w:r>
      <w:r>
        <w:rPr>
          <w:rFonts w:ascii="Times New Roman" w:hAnsi="Times New Roman"/>
          <w:color w:val="FF0000"/>
          <w:sz w:val="24"/>
          <w:szCs w:val="24"/>
        </w:rPr>
        <w:t>Глава Совета ИВО</w:t>
      </w:r>
      <w:r>
        <w:rPr>
          <w:rFonts w:ascii="Times New Roman" w:hAnsi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Е. Лик</w:t>
      </w:r>
      <w:r>
        <w:rPr>
          <w:rFonts w:ascii="Times New Roman" w:hAnsi="Times New Roman"/>
          <w:color w:val="FF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FF0000"/>
          <w:sz w:val="24"/>
          <w:szCs w:val="24"/>
        </w:rPr>
        <w:t>ей</w:t>
      </w:r>
    </w:p>
    <w:p>
      <w:pPr>
        <w:pStyle w:val="Western"/>
        <w:spacing w:before="28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22 Аватара ИВО: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Ликкей Елена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Баранова Юлия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Корсуненко Лариса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Емельянова Светлана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Прокофьев Михаил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Асс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Астанкова Светлана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Баранова Екатерина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Джаменашвили Елена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Майоршина Людмила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Заикина Елена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Щебетова Любовь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Баранов Александр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Воловик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Прокофьева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Гамаюн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Гетманова Анастасия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Малых Ольга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Поздеев Денис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Карпова Людмила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Овчинникова Татьяна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ДрегвальРаиса</w:t>
      </w:r>
    </w:p>
    <w:p>
      <w:pPr>
        <w:pStyle w:val="Western"/>
        <w:spacing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Состоялись: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="0"/>
        <w:ind w:left="720" w:right="113" w:hanging="360"/>
        <w:jc w:val="both"/>
        <w:rPr/>
      </w:pPr>
      <w:r>
        <w:rPr>
          <w:b/>
          <w:bCs/>
        </w:rPr>
        <w:t>Практика-тренинг.</w:t>
      </w:r>
      <w:r>
        <w:rPr>
          <w:b w:val="false"/>
          <w:bCs w:val="false"/>
        </w:rPr>
        <w:t xml:space="preserve">Развёртывание прямого огня среды Синтеза Кут Хуми и </w:t>
      </w:r>
      <w:r>
        <w:rPr>
          <w:b w:val="false"/>
          <w:bCs w:val="false"/>
        </w:rPr>
        <w:t xml:space="preserve">огня </w:t>
      </w:r>
      <w:r>
        <w:rPr>
          <w:b w:val="false"/>
          <w:bCs w:val="false"/>
        </w:rPr>
        <w:t xml:space="preserve"> среды Совета ИВО. </w:t>
      </w:r>
      <w:r>
        <w:rPr>
          <w:b w:val="false"/>
          <w:bCs w:val="false"/>
        </w:rPr>
        <w:t xml:space="preserve">Стяжание Плана Синтеза Совета ИВО. </w:t>
      </w:r>
      <w:r>
        <w:rPr>
          <w:b w:val="false"/>
          <w:bCs w:val="false"/>
        </w:rPr>
        <w:t>Преображение явлением выражения Общины Кут Хуми каждым Д</w:t>
      </w:r>
      <w:r>
        <w:rPr>
          <w:b w:val="false"/>
          <w:bCs w:val="false"/>
        </w:rPr>
        <w:t xml:space="preserve">олжностно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олномочным</w:t>
      </w:r>
      <w:r>
        <w:rPr>
          <w:b w:val="false"/>
          <w:bCs w:val="false"/>
        </w:rPr>
        <w:t>.Стяжание  Центрального ядра и ядра творения Общины Кут Хуми, сферы Общины К</w:t>
      </w:r>
      <w:r>
        <w:rPr>
          <w:b w:val="false"/>
          <w:bCs w:val="false"/>
        </w:rPr>
        <w:t xml:space="preserve">ут </w:t>
      </w:r>
      <w:r>
        <w:rPr>
          <w:b w:val="false"/>
          <w:bCs w:val="false"/>
        </w:rPr>
        <w:t>Х</w:t>
      </w:r>
      <w:r>
        <w:rPr>
          <w:b w:val="false"/>
          <w:bCs w:val="false"/>
        </w:rPr>
        <w:t>уми</w:t>
      </w:r>
      <w:r>
        <w:rPr>
          <w:b w:val="false"/>
          <w:bCs w:val="false"/>
        </w:rPr>
        <w:t xml:space="preserve"> в явлениии 64  организаций .Фиксация </w:t>
      </w:r>
      <w:r>
        <w:rPr>
          <w:b w:val="false"/>
          <w:bCs w:val="false"/>
        </w:rPr>
        <w:t xml:space="preserve">сферы </w:t>
      </w:r>
      <w:r>
        <w:rPr>
          <w:b w:val="false"/>
          <w:bCs w:val="false"/>
        </w:rPr>
        <w:t xml:space="preserve"> Общины К</w:t>
      </w:r>
      <w:r>
        <w:rPr>
          <w:b w:val="false"/>
          <w:bCs w:val="false"/>
        </w:rPr>
        <w:t xml:space="preserve">ут </w:t>
      </w:r>
      <w:r>
        <w:rPr>
          <w:b w:val="false"/>
          <w:bCs w:val="false"/>
        </w:rPr>
        <w:t>Х</w:t>
      </w:r>
      <w:r>
        <w:rPr>
          <w:b w:val="false"/>
          <w:bCs w:val="false"/>
        </w:rPr>
        <w:t>уми</w:t>
      </w:r>
      <w:r>
        <w:rPr>
          <w:b w:val="false"/>
          <w:bCs w:val="false"/>
        </w:rPr>
        <w:t xml:space="preserve">  в ИВДИВО Кавминводы 64ричной явленностью Д</w:t>
      </w:r>
      <w:r>
        <w:rPr>
          <w:b w:val="false"/>
          <w:bCs w:val="false"/>
        </w:rPr>
        <w:t xml:space="preserve">олжностной полномочностью </w:t>
      </w:r>
      <w:r>
        <w:rPr>
          <w:b w:val="false"/>
          <w:bCs w:val="false"/>
        </w:rPr>
        <w:t>каждого Аватара. Стяжание рекомендаций на разработку Общины Кут Хуми.</w:t>
      </w:r>
      <w:r>
        <w:rPr>
          <w:b w:val="false"/>
          <w:bCs w:val="false"/>
        </w:rPr>
        <w:t>Стяжание тезы, станцы,  Плана Синтеза ,</w:t>
      </w:r>
      <w:r>
        <w:rPr>
          <w:b w:val="false"/>
          <w:bCs w:val="false"/>
        </w:rPr>
        <w:t xml:space="preserve">Книги Общиы , </w:t>
      </w:r>
      <w:r>
        <w:rPr>
          <w:b w:val="false"/>
          <w:bCs w:val="false"/>
        </w:rPr>
        <w:t xml:space="preserve"> пути в специфике разработки Общины К</w:t>
      </w:r>
      <w:r>
        <w:rPr>
          <w:b w:val="false"/>
          <w:bCs w:val="false"/>
        </w:rPr>
        <w:t xml:space="preserve">ут </w:t>
      </w:r>
      <w:r>
        <w:rPr>
          <w:b w:val="false"/>
          <w:bCs w:val="false"/>
        </w:rPr>
        <w:t>Х</w:t>
      </w:r>
      <w:r>
        <w:rPr>
          <w:b w:val="false"/>
          <w:bCs w:val="false"/>
        </w:rPr>
        <w:t>уми</w:t>
      </w:r>
      <w:r>
        <w:rPr>
          <w:b w:val="false"/>
          <w:bCs w:val="false"/>
        </w:rPr>
        <w:t xml:space="preserve"> ракурсом подразделения ИВДИВО Кавминводы.</w:t>
      </w:r>
      <w:r>
        <w:rPr>
          <w:b w:val="false"/>
          <w:bCs w:val="false"/>
        </w:rPr>
        <w:t>Стяжание Имперского и Ивдивного Синтеза   в разработке Общины Кут Хуми.Тренин</w:t>
      </w:r>
      <w:r>
        <w:rPr>
          <w:b w:val="false"/>
          <w:bCs w:val="false"/>
        </w:rPr>
        <w:t>г</w:t>
      </w:r>
      <w:r>
        <w:rPr>
          <w:b w:val="false"/>
          <w:bCs w:val="false"/>
        </w:rPr>
        <w:t>-р</w:t>
      </w:r>
      <w:r>
        <w:rPr>
          <w:b w:val="false"/>
          <w:bCs w:val="false"/>
        </w:rPr>
        <w:t>азработка  Огня в Хум каждого  концентрацией синтеза и огня ядром части ответственности подразделения и каждого по своей Д</w:t>
      </w:r>
      <w:r>
        <w:rPr>
          <w:b w:val="false"/>
          <w:bCs w:val="false"/>
        </w:rPr>
        <w:t xml:space="preserve">олжностной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олномочности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 xml:space="preserve">Тренинг слиянности чашами с чашей Кут Хуми. </w:t>
      </w:r>
      <w:r>
        <w:rPr>
          <w:b w:val="false"/>
          <w:bCs w:val="false"/>
        </w:rPr>
        <w:t xml:space="preserve">Тренинг по слиянности с  </w:t>
      </w:r>
      <w:r>
        <w:rPr>
          <w:b w:val="false"/>
          <w:bCs w:val="false"/>
        </w:rPr>
        <w:t>512 телесной системой</w:t>
      </w:r>
      <w:r>
        <w:rPr>
          <w:b w:val="false"/>
          <w:bCs w:val="false"/>
        </w:rPr>
        <w:t xml:space="preserve"> мозгом Кут Хуми  мозгом каждого.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Тренинг различения огней и  проживаемости телом каждого. </w:t>
      </w:r>
      <w:r>
        <w:rPr>
          <w:b w:val="false"/>
          <w:bCs w:val="false"/>
        </w:rPr>
        <w:t xml:space="preserve">Стяжание Плана Синтеза разработки  16-рицы Творцов. </w:t>
      </w:r>
      <w:r>
        <w:rPr>
          <w:b w:val="false"/>
          <w:bCs w:val="false"/>
        </w:rPr>
        <w:t>Г</w:t>
      </w:r>
      <w:r>
        <w:rPr/>
        <w:t>лава Совета ИВО Ликкей Елена</w:t>
      </w:r>
    </w:p>
    <w:p>
      <w:pPr>
        <w:pStyle w:val="NormalWeb"/>
        <w:numPr>
          <w:ilvl w:val="0"/>
          <w:numId w:val="2"/>
        </w:numPr>
        <w:spacing w:before="280" w:after="159"/>
        <w:rPr/>
      </w:pPr>
      <w:r>
        <w:rPr/>
        <w:t xml:space="preserve"> </w:t>
      </w:r>
      <w:r>
        <w:rPr/>
        <w:t>Отчёт о подготовке  к Симпозиуму М</w:t>
      </w:r>
      <w:r>
        <w:rPr/>
        <w:t xml:space="preserve">етагалактического </w:t>
      </w:r>
      <w:r>
        <w:rPr/>
        <w:t>И</w:t>
      </w:r>
      <w:r>
        <w:rPr/>
        <w:t xml:space="preserve">мперского </w:t>
      </w:r>
      <w:r>
        <w:rPr/>
        <w:t>Д</w:t>
      </w:r>
      <w:r>
        <w:rPr/>
        <w:t xml:space="preserve">ома </w:t>
      </w:r>
      <w:r>
        <w:rPr/>
        <w:t xml:space="preserve"> синтезфизичности  8 команд по явлению 8-рицы Творцов: Отец Творец( Ликкей Елена ), Аватар Творец( Гамаюн Татьяна),Владыка Творец</w:t>
      </w:r>
      <w:r>
        <w:rPr/>
        <w:t>(Корсуненко Лариса)</w:t>
      </w:r>
      <w:r>
        <w:rPr/>
        <w:t>, Учитель Творец</w:t>
      </w:r>
      <w:r>
        <w:rPr/>
        <w:t>(Емельяненко Светлана)</w:t>
      </w:r>
      <w:r>
        <w:rPr/>
        <w:t>, Ипостась Творец</w:t>
      </w:r>
      <w:r>
        <w:rPr/>
        <w:t>(Прокофьева Татьяна)</w:t>
      </w:r>
      <w:r>
        <w:rPr/>
        <w:t>,Служащий Творец</w:t>
      </w:r>
      <w:r>
        <w:rPr/>
        <w:t>(</w:t>
      </w:r>
      <w:r>
        <w:rPr/>
        <w:t>Прокофьев Михаил)</w:t>
      </w:r>
      <w:r>
        <w:rPr/>
        <w:t>,Посвящённый Творец</w:t>
      </w:r>
      <w:r>
        <w:rPr/>
        <w:t>( Баранова Юлия)</w:t>
      </w:r>
      <w:r>
        <w:rPr/>
        <w:t>,Человек Творец</w:t>
      </w:r>
      <w:r>
        <w:rPr/>
        <w:t>( Асс Татьяна).</w:t>
      </w:r>
    </w:p>
    <w:p>
      <w:pPr>
        <w:pStyle w:val="NormalWeb"/>
        <w:spacing w:before="280" w:after="159"/>
        <w:rPr>
          <w:b/>
          <w:b/>
        </w:rPr>
      </w:pPr>
      <w:r>
        <w:rPr>
          <w:b/>
        </w:rPr>
        <w:t xml:space="preserve">Решили: </w:t>
      </w:r>
      <w:r>
        <w:rPr>
          <w:b w:val="false"/>
          <w:bCs w:val="false"/>
        </w:rPr>
        <w:t xml:space="preserve">в порядке рекомендации, чтобы не выпадать из залов ИВАС, входить в слиянность с мозгом Кут Хуми  мозгом каждого, </w:t>
      </w:r>
      <w:r>
        <w:rPr>
          <w:b w:val="false"/>
          <w:bCs w:val="false"/>
        </w:rPr>
        <w:t>проводить тренинги по разработке слиянности с Кут Хуми.</w:t>
      </w:r>
    </w:p>
    <w:p>
      <w:pPr>
        <w:pStyle w:val="NormalWeb"/>
        <w:spacing w:before="280" w:after="159"/>
        <w:rPr>
          <w:b/>
          <w:b/>
        </w:rPr>
      </w:pPr>
      <w:r>
        <w:rPr>
          <w:b/>
          <w:bCs/>
        </w:rPr>
        <w:t>Р</w:t>
      </w:r>
      <w:r>
        <w:rPr>
          <w:b/>
          <w:bCs/>
        </w:rPr>
        <w:t xml:space="preserve">ешили: </w:t>
      </w:r>
      <w:r>
        <w:rPr>
          <w:b w:val="false"/>
          <w:bCs w:val="false"/>
        </w:rPr>
        <w:t>организовать различные виды репетиций в онлайн режиме и в офисах командно.</w:t>
      </w:r>
    </w:p>
    <w:p>
      <w:pPr>
        <w:pStyle w:val="Western"/>
        <w:spacing w:before="280" w:after="159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Ключевые слова: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бщина </w:t>
      </w:r>
      <w:r>
        <w:rPr>
          <w:rFonts w:ascii="Times New Roman" w:hAnsi="Times New Roman"/>
          <w:b/>
          <w:bCs/>
          <w:sz w:val="24"/>
          <w:szCs w:val="24"/>
        </w:rPr>
        <w:t>Кут Хуми</w:t>
      </w:r>
      <w:r>
        <w:rPr>
          <w:rFonts w:ascii="Times New Roman" w:hAnsi="Times New Roman"/>
          <w:b/>
          <w:bCs/>
          <w:sz w:val="24"/>
          <w:szCs w:val="24"/>
        </w:rPr>
        <w:t>, План Синтеза, ядра Синтеза,Творец</w:t>
      </w:r>
    </w:p>
    <w:p>
      <w:pPr>
        <w:pStyle w:val="Western"/>
        <w:spacing w:before="280" w:after="159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 ИВДИВО-Секретарь Асс Татьяна.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dd48ed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dd48ed"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LibreOffice/6.4.3.2$Windows_X86_64 LibreOffice_project/747b5d0ebf89f41c860ec2a39efd7cb15b54f2d8</Application>
  <Pages>2</Pages>
  <Words>336</Words>
  <Characters>2221</Characters>
  <CharactersWithSpaces>2517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2024-07-05T09:30:00Z</dcterms:created>
  <dc:creator>user</dc:creator>
  <dc:description/>
  <dc:language>ru-RU</dc:language>
  <cp:lastModifiedBy/>
  <dcterms:modified xsi:type="dcterms:W3CDTF">2025-02-04T17:13:11Z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